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来柳人才“畅行”计划补贴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的通知（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试行）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》政策解读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根据人才新政2.0中“（十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</w:rPr>
        <w:t>支持企事业单位对来柳求职的国内“双一流”建设高校及建设学科应届毕业生给予交通补贴，按每人最高1000元的标准补助给用人单位。为柳州企事业单位新引进G类及以上人才，提供为期最长1年的柳产新能源汽车定点租赁补贴，或首次购买柳产汽车给予购车价10%的购车补贴，最高1.5万元，同时可享受为期1年的市内公共交通免费乘坐服务。我市高端人才可凭相关证件在机场、火车站出行时享受绿色通道等专属服务。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val="en-US" w:eastAsia="zh-CN"/>
        </w:rPr>
        <w:t>相关规定，市人力资源社会保障局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</w:rPr>
        <w:t>草拟《关于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eastAsia="zh-CN"/>
        </w:rPr>
        <w:t>来柳人才“畅行”计划补贴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val="en-US" w:eastAsia="zh-CN"/>
        </w:rPr>
        <w:t>的通知（试行）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</w:rPr>
        <w:t>》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eastAsia="zh-CN"/>
        </w:rPr>
        <w:t>（以下简称“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eastAsia="zh-CN"/>
        </w:rPr>
        <w:t>”），现对《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eastAsia="zh-CN"/>
        </w:rPr>
        <w:t>》作如下政策解释：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》明确来柳人才“畅行”计划补贴实施的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范围和标准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val="en-US" w:eastAsia="zh-CN"/>
        </w:rPr>
        <w:t>来柳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val="en-US" w:eastAsia="zh-CN"/>
        </w:rPr>
        <w:t>畅行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pacing w:val="4"/>
          <w:kern w:val="0"/>
          <w:sz w:val="32"/>
          <w:szCs w:val="32"/>
          <w:lang w:val="en-US" w:eastAsia="zh-CN"/>
        </w:rPr>
        <w:t>计划补贴包括来柳求职交通补贴、购车补贴、租车补贴；各类型补贴实施的范围和标准有所不同。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》明确来柳人才“畅行”计划补贴申请及认定</w:t>
      </w:r>
    </w:p>
    <w:p>
      <w:pPr>
        <w:keepNext w:val="0"/>
        <w:keepLines w:val="0"/>
        <w:pageBreakBefore w:val="0"/>
        <w:widowControl w:val="0"/>
        <w:tabs>
          <w:tab w:val="left" w:pos="340"/>
          <w:tab w:val="left" w:pos="4930"/>
          <w:tab w:val="left" w:pos="5100"/>
          <w:tab w:val="left" w:pos="85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申请程序为申请人提交材料，各大单位或各主管局城区审核公示后，符合条件的提交至市人才中心办理。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》明确来柳人才“畅行”计划补贴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的管理和监督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5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4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color w:val="auto"/>
          <w:spacing w:val="4"/>
          <w:kern w:val="0"/>
          <w:sz w:val="32"/>
          <w:szCs w:val="32"/>
        </w:rPr>
        <w:t>人才奖励补贴资金专款专用，资金日常管理、项目绩效评价由各主管</w:t>
      </w:r>
      <w:r>
        <w:rPr>
          <w:rFonts w:hint="eastAsia" w:ascii="Times New Roman" w:hAnsi="Times New Roman" w:eastAsia="仿宋_GB2312" w:cs="仿宋_GB2312"/>
          <w:color w:val="auto"/>
          <w:spacing w:val="4"/>
          <w:kern w:val="0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仿宋_GB2312" w:cs="仿宋_GB2312"/>
          <w:color w:val="auto"/>
          <w:spacing w:val="4"/>
          <w:kern w:val="0"/>
          <w:sz w:val="32"/>
          <w:szCs w:val="32"/>
        </w:rPr>
        <w:t>部门和各城区、开发区人力资源社会保障局负责。市财政局负责资金的监督</w:t>
      </w:r>
      <w:r>
        <w:rPr>
          <w:rFonts w:hint="eastAsia" w:ascii="Times New Roman" w:hAnsi="Times New Roman" w:eastAsia="仿宋_GB2312" w:cs="仿宋_GB2312"/>
          <w:color w:val="auto"/>
          <w:spacing w:val="4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5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pacing w:val="4"/>
          <w:kern w:val="0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Times New Roman" w:hAnsi="Times New Roman" w:eastAsia="仿宋_GB2312" w:cs="仿宋_GB2312"/>
          <w:color w:val="auto"/>
          <w:spacing w:val="4"/>
          <w:kern w:val="0"/>
          <w:sz w:val="32"/>
          <w:szCs w:val="32"/>
          <w:highlight w:val="none"/>
          <w:u w:val="none"/>
        </w:rPr>
        <w:t>用人单位对本单位人员的申报材料真实性负责，如有弄虚作假申请和冒领人才奖励补贴的，一经查实，立即追回，并依法追究相关单位和责任人的责任。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tabs>
          <w:tab w:val="left" w:pos="340"/>
          <w:tab w:val="left" w:pos="4930"/>
          <w:tab w:val="left" w:pos="5100"/>
          <w:tab w:val="left" w:pos="8500"/>
        </w:tabs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jkyMzBkMTM1MzFmMWM5MzE0YTMxMDcwZmJjOWMifQ=="/>
  </w:docVars>
  <w:rsids>
    <w:rsidRoot w:val="667D056C"/>
    <w:rsid w:val="02C83222"/>
    <w:rsid w:val="033C2CB4"/>
    <w:rsid w:val="035E355B"/>
    <w:rsid w:val="05F24268"/>
    <w:rsid w:val="0C460495"/>
    <w:rsid w:val="1612400C"/>
    <w:rsid w:val="1D772885"/>
    <w:rsid w:val="233134F4"/>
    <w:rsid w:val="29152F4A"/>
    <w:rsid w:val="2BD7473E"/>
    <w:rsid w:val="2E0917A2"/>
    <w:rsid w:val="2E41665E"/>
    <w:rsid w:val="31FF0F84"/>
    <w:rsid w:val="34787E99"/>
    <w:rsid w:val="35811DB6"/>
    <w:rsid w:val="3CFD58C9"/>
    <w:rsid w:val="4A0A248B"/>
    <w:rsid w:val="4AA6292A"/>
    <w:rsid w:val="4F300306"/>
    <w:rsid w:val="5129410E"/>
    <w:rsid w:val="529C1844"/>
    <w:rsid w:val="53406075"/>
    <w:rsid w:val="5A13672F"/>
    <w:rsid w:val="5DFE2FDF"/>
    <w:rsid w:val="630F59E7"/>
    <w:rsid w:val="667D056C"/>
    <w:rsid w:val="6A8D6D5B"/>
    <w:rsid w:val="6CC222E4"/>
    <w:rsid w:val="6FC76DD0"/>
    <w:rsid w:val="76266CDF"/>
    <w:rsid w:val="79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Times New Roman" w:hAnsi="Times New Roman" w:eastAsia="宋体" w:cs="宋体"/>
      <w:szCs w:val="28"/>
    </w:rPr>
  </w:style>
  <w:style w:type="paragraph" w:styleId="3">
    <w:name w:val="Body Text"/>
    <w:basedOn w:val="1"/>
    <w:qFormat/>
    <w:uiPriority w:val="0"/>
    <w:pPr>
      <w:spacing w:line="660" w:lineRule="exact"/>
      <w:jc w:val="center"/>
    </w:pPr>
    <w:rPr>
      <w:rFonts w:ascii="方正小标宋_GBK" w:hAnsi="黑体" w:eastAsia="方正小标宋_GBK" w:cs="Times New Roman"/>
      <w:sz w:val="44"/>
    </w:rPr>
  </w:style>
  <w:style w:type="paragraph" w:styleId="4">
    <w:name w:val="Normal Indent"/>
    <w:basedOn w:val="1"/>
    <w:qFormat/>
    <w:uiPriority w:val="0"/>
    <w:pPr>
      <w:spacing w:line="240" w:lineRule="auto"/>
      <w:ind w:firstLine="420" w:firstLineChars="200"/>
    </w:pPr>
    <w:rPr>
      <w:rFonts w:eastAsia="宋体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612</Characters>
  <Lines>0</Lines>
  <Paragraphs>0</Paragraphs>
  <TotalTime>2</TotalTime>
  <ScaleCrop>false</ScaleCrop>
  <LinksUpToDate>false</LinksUpToDate>
  <CharactersWithSpaces>612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2022-09-07T16:33:00Z</dcterms:created>
  <dc:creator>admin</dc:creator>
  <cp:lastModifiedBy>唐娟红</cp:lastModifiedBy>
  <cp:lastPrinted>2022-12-22T11:29:59Z</cp:lastPrinted>
  <dcterms:modified xsi:type="dcterms:W3CDTF">2022-12-22T11:30:56Z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828768250A76491C9FE77E10B325CB58</vt:lpwstr>
  </property>
</Properties>
</file>